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842" w:rsidRDefault="002101FF">
      <w:pPr>
        <w:spacing w:line="228" w:lineRule="auto"/>
        <w:jc w:val="center"/>
        <w:rPr>
          <w:rFonts w:eastAsia="Calibri"/>
          <w:color w:val="000000"/>
          <w:sz w:val="32"/>
          <w:szCs w:val="32"/>
          <w:lang w:eastAsia="en-US"/>
        </w:rPr>
      </w:pPr>
      <w:r>
        <w:rPr>
          <w:noProof/>
        </w:rPr>
        <w:drawing>
          <wp:inline distT="0" distB="0" distL="0" distR="0" wp14:anchorId="13C1D42D" wp14:editId="1B7F7F4B">
            <wp:extent cx="716915" cy="658495"/>
            <wp:effectExtent l="0" t="0" r="6985" b="825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169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842" w:rsidRDefault="00252966">
      <w:pPr>
        <w:spacing w:line="228" w:lineRule="auto"/>
        <w:jc w:val="center"/>
        <w:rPr>
          <w:rFonts w:eastAsia="Calibri"/>
          <w:color w:val="000000"/>
          <w:sz w:val="32"/>
          <w:szCs w:val="32"/>
          <w:lang w:eastAsia="en-US"/>
        </w:rPr>
      </w:pPr>
      <w:r>
        <w:rPr>
          <w:rFonts w:eastAsia="Calibri"/>
          <w:color w:val="000000"/>
          <w:sz w:val="32"/>
          <w:szCs w:val="32"/>
          <w:lang w:eastAsia="en-US"/>
        </w:rPr>
        <w:t>ДУМА</w:t>
      </w:r>
    </w:p>
    <w:p w:rsidR="00F40842" w:rsidRDefault="00252966">
      <w:pPr>
        <w:spacing w:line="228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ХАНТЫ-МАНСИЙСКОГО АВТОНОМНОГО ОКРУГА – ЮГРЫ</w:t>
      </w:r>
    </w:p>
    <w:p w:rsidR="00F40842" w:rsidRDefault="00252966">
      <w:pPr>
        <w:spacing w:line="228" w:lineRule="auto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СЕДЬМОГО СОЗЫВА</w:t>
      </w:r>
    </w:p>
    <w:p w:rsidR="00F40842" w:rsidRDefault="00F40842">
      <w:pPr>
        <w:spacing w:line="228" w:lineRule="auto"/>
        <w:rPr>
          <w:sz w:val="28"/>
        </w:rPr>
      </w:pPr>
    </w:p>
    <w:p w:rsidR="00F40842" w:rsidRDefault="00F40842">
      <w:pPr>
        <w:spacing w:line="228" w:lineRule="auto"/>
        <w:rPr>
          <w:sz w:val="28"/>
        </w:rPr>
      </w:pPr>
    </w:p>
    <w:p w:rsidR="00F40842" w:rsidRDefault="00252966">
      <w:pPr>
        <w:spacing w:line="228" w:lineRule="auto"/>
        <w:jc w:val="center"/>
        <w:rPr>
          <w:b/>
          <w:sz w:val="10"/>
          <w:szCs w:val="10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F40842" w:rsidRDefault="00F40842">
      <w:pPr>
        <w:spacing w:line="228" w:lineRule="auto"/>
        <w:jc w:val="center"/>
        <w:rPr>
          <w:sz w:val="28"/>
          <w:szCs w:val="28"/>
        </w:rPr>
      </w:pPr>
    </w:p>
    <w:p w:rsidR="00F40842" w:rsidRDefault="00252966">
      <w:pPr>
        <w:tabs>
          <w:tab w:val="left" w:pos="1701"/>
        </w:tabs>
        <w:jc w:val="center"/>
      </w:pPr>
      <w:r>
        <w:rPr>
          <w:b/>
          <w:sz w:val="28"/>
          <w:szCs w:val="28"/>
        </w:rPr>
        <w:t xml:space="preserve">О проекте закона Ханты-Мансийского автономного </w:t>
      </w:r>
      <w:r>
        <w:rPr>
          <w:b/>
          <w:sz w:val="28"/>
          <w:szCs w:val="28"/>
        </w:rPr>
        <w:br/>
        <w:t xml:space="preserve">округа – Югры </w:t>
      </w:r>
      <w:r>
        <w:rPr>
          <w:b/>
          <w:bCs/>
          <w:sz w:val="28"/>
          <w:szCs w:val="28"/>
        </w:rPr>
        <w:t xml:space="preserve">№ ПЗ-7/0043 </w:t>
      </w:r>
      <w:r>
        <w:rPr>
          <w:b/>
          <w:spacing w:val="-2"/>
          <w:sz w:val="28"/>
          <w:szCs w:val="28"/>
        </w:rPr>
        <w:t xml:space="preserve">"Об исполнении бюджета </w:t>
      </w:r>
      <w:r w:rsidR="002101FF">
        <w:rPr>
          <w:b/>
          <w:spacing w:val="-2"/>
          <w:sz w:val="28"/>
          <w:szCs w:val="28"/>
        </w:rPr>
        <w:br/>
      </w:r>
      <w:r>
        <w:rPr>
          <w:b/>
          <w:spacing w:val="-2"/>
          <w:sz w:val="28"/>
          <w:szCs w:val="28"/>
        </w:rPr>
        <w:t>Ханты-Мансийского автономного округа – Югры за 2024 год"</w:t>
      </w:r>
    </w:p>
    <w:p w:rsidR="00F40842" w:rsidRDefault="00F40842">
      <w:pPr>
        <w:jc w:val="center"/>
        <w:rPr>
          <w:b/>
          <w:bCs/>
          <w:sz w:val="28"/>
          <w:szCs w:val="28"/>
        </w:rPr>
      </w:pPr>
    </w:p>
    <w:p w:rsidR="00F40842" w:rsidRDefault="00F40842">
      <w:pPr>
        <w:pStyle w:val="Style10"/>
        <w:keepNext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40842" w:rsidRDefault="00252966">
      <w:pPr>
        <w:spacing w:line="228" w:lineRule="auto"/>
        <w:ind w:firstLine="709"/>
        <w:jc w:val="both"/>
      </w:pPr>
      <w:r>
        <w:rPr>
          <w:sz w:val="28"/>
          <w:szCs w:val="28"/>
        </w:rPr>
        <w:t xml:space="preserve">Рассмотрев проект закона Ханты-Мансийского автономного округа – Югры № ПЗ-7/0043 "Об исполнении бюджета Ханты-Мансийского автономного округа – Югры за 2024 год", внесенный в качестве законодательной инициативы Правительством Ханты-Мансийского автономного округа – Югры, руководствуясь пунктом 4 статьи 29 Устава (Основного закона) Ханты-Мансийского автономного округа – Югры, Дума Ханты-Мансийского автономного округа – Югры </w:t>
      </w:r>
      <w:r>
        <w:rPr>
          <w:b/>
          <w:sz w:val="28"/>
          <w:szCs w:val="28"/>
        </w:rPr>
        <w:t>постановляет:</w:t>
      </w:r>
    </w:p>
    <w:p w:rsidR="00F40842" w:rsidRDefault="00F40842">
      <w:pPr>
        <w:spacing w:line="228" w:lineRule="auto"/>
        <w:ind w:firstLine="709"/>
        <w:jc w:val="both"/>
        <w:rPr>
          <w:sz w:val="28"/>
          <w:szCs w:val="28"/>
        </w:rPr>
      </w:pPr>
    </w:p>
    <w:p w:rsidR="00F40842" w:rsidRDefault="00252966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в первом чтении проект закона Ханты-Мансийского автономного округа – Югры № ПЗ-7/0043 "Об исполнении бюджета Ханты-Мансийского автономного округа – Югры за 2024 год".</w:t>
      </w:r>
    </w:p>
    <w:p w:rsidR="00F40842" w:rsidRDefault="00252966">
      <w:pPr>
        <w:widowControl w:val="0"/>
        <w:spacing w:line="228" w:lineRule="auto"/>
        <w:ind w:firstLine="720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F40842" w:rsidRDefault="00252966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0"/>
        </w:rPr>
        <w:t>3. Настоящее Постановление вступает в силу с момента его принятия.</w:t>
      </w:r>
    </w:p>
    <w:p w:rsidR="00F40842" w:rsidRDefault="00F40842">
      <w:pPr>
        <w:spacing w:line="228" w:lineRule="auto"/>
        <w:rPr>
          <w:sz w:val="28"/>
          <w:szCs w:val="28"/>
        </w:rPr>
      </w:pPr>
    </w:p>
    <w:p w:rsidR="00F40842" w:rsidRDefault="00F40842">
      <w:pPr>
        <w:spacing w:line="228" w:lineRule="auto"/>
        <w:jc w:val="both"/>
        <w:rPr>
          <w:sz w:val="28"/>
          <w:szCs w:val="28"/>
        </w:rPr>
      </w:pPr>
    </w:p>
    <w:p w:rsidR="00F40842" w:rsidRDefault="00252966">
      <w:pPr>
        <w:tabs>
          <w:tab w:val="left" w:pos="350"/>
        </w:tabs>
        <w:spacing w:line="22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Думы </w:t>
      </w:r>
    </w:p>
    <w:p w:rsidR="00F40842" w:rsidRDefault="00252966">
      <w:pPr>
        <w:tabs>
          <w:tab w:val="left" w:pos="350"/>
        </w:tabs>
        <w:spacing w:line="22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</w:t>
      </w:r>
    </w:p>
    <w:p w:rsidR="00F40842" w:rsidRDefault="00252966">
      <w:pPr>
        <w:tabs>
          <w:tab w:val="left" w:pos="350"/>
        </w:tabs>
        <w:spacing w:line="22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автономного округа –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Б.С. Хохряков</w:t>
      </w:r>
    </w:p>
    <w:p w:rsidR="00F40842" w:rsidRDefault="00F40842">
      <w:pPr>
        <w:tabs>
          <w:tab w:val="left" w:pos="350"/>
          <w:tab w:val="left" w:pos="3690"/>
        </w:tabs>
        <w:spacing w:line="228" w:lineRule="auto"/>
        <w:jc w:val="both"/>
        <w:rPr>
          <w:sz w:val="28"/>
          <w:szCs w:val="28"/>
        </w:rPr>
      </w:pPr>
    </w:p>
    <w:p w:rsidR="00F40842" w:rsidRDefault="00F40842">
      <w:pPr>
        <w:tabs>
          <w:tab w:val="left" w:pos="350"/>
          <w:tab w:val="left" w:pos="3690"/>
        </w:tabs>
        <w:spacing w:line="228" w:lineRule="auto"/>
        <w:jc w:val="both"/>
        <w:rPr>
          <w:sz w:val="28"/>
          <w:szCs w:val="28"/>
        </w:rPr>
      </w:pPr>
    </w:p>
    <w:p w:rsidR="00F40842" w:rsidRDefault="00252966">
      <w:pPr>
        <w:tabs>
          <w:tab w:val="left" w:pos="350"/>
          <w:tab w:val="left" w:pos="3690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F40842" w:rsidRDefault="00252966">
      <w:pPr>
        <w:tabs>
          <w:tab w:val="left" w:pos="350"/>
          <w:tab w:val="left" w:pos="3690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мая 2025 года </w:t>
      </w:r>
    </w:p>
    <w:p w:rsidR="00F40842" w:rsidRDefault="006F6FBD">
      <w:pPr>
        <w:tabs>
          <w:tab w:val="left" w:pos="350"/>
          <w:tab w:val="left" w:pos="3690"/>
        </w:tabs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№ 1454</w:t>
      </w:r>
      <w:bookmarkStart w:id="0" w:name="_GoBack"/>
      <w:bookmarkEnd w:id="0"/>
    </w:p>
    <w:sectPr w:rsidR="00F40842">
      <w:headerReference w:type="even" r:id="rId8"/>
      <w:headerReference w:type="default" r:id="rId9"/>
      <w:pgSz w:w="11906" w:h="16838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38A" w:rsidRDefault="0079738A">
      <w:r>
        <w:separator/>
      </w:r>
    </w:p>
  </w:endnote>
  <w:endnote w:type="continuationSeparator" w:id="0">
    <w:p w:rsidR="0079738A" w:rsidRDefault="0079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38A" w:rsidRDefault="0079738A">
      <w:r>
        <w:separator/>
      </w:r>
    </w:p>
  </w:footnote>
  <w:footnote w:type="continuationSeparator" w:id="0">
    <w:p w:rsidR="0079738A" w:rsidRDefault="00797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842" w:rsidRDefault="00252966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5</w:t>
    </w:r>
    <w:r>
      <w:rPr>
        <w:rStyle w:val="afb"/>
      </w:rPr>
      <w:fldChar w:fldCharType="end"/>
    </w:r>
  </w:p>
  <w:p w:rsidR="00F40842" w:rsidRDefault="00F4084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842" w:rsidRDefault="00F40842">
    <w:pPr>
      <w:pStyle w:val="ac"/>
      <w:framePr w:wrap="around" w:vAnchor="text" w:hAnchor="margin" w:xAlign="center" w:y="1"/>
      <w:rPr>
        <w:rStyle w:val="afb"/>
      </w:rPr>
    </w:pPr>
  </w:p>
  <w:p w:rsidR="00F40842" w:rsidRDefault="00F4084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3BB3"/>
    <w:multiLevelType w:val="hybridMultilevel"/>
    <w:tmpl w:val="1472B14A"/>
    <w:lvl w:ilvl="0" w:tplc="15E2E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64C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200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A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C423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5CB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32BD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7801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5C83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4D0F49"/>
    <w:multiLevelType w:val="hybridMultilevel"/>
    <w:tmpl w:val="271EECFE"/>
    <w:lvl w:ilvl="0" w:tplc="65EEB1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193A2BA4">
      <w:start w:val="1"/>
      <w:numFmt w:val="lowerLetter"/>
      <w:lvlText w:val="%2."/>
      <w:lvlJc w:val="left"/>
      <w:pPr>
        <w:ind w:left="1620" w:hanging="360"/>
      </w:pPr>
    </w:lvl>
    <w:lvl w:ilvl="2" w:tplc="8EB09464">
      <w:start w:val="1"/>
      <w:numFmt w:val="lowerRoman"/>
      <w:lvlText w:val="%3."/>
      <w:lvlJc w:val="right"/>
      <w:pPr>
        <w:ind w:left="2340" w:hanging="180"/>
      </w:pPr>
    </w:lvl>
    <w:lvl w:ilvl="3" w:tplc="2A126A72">
      <w:start w:val="1"/>
      <w:numFmt w:val="decimal"/>
      <w:lvlText w:val="%4."/>
      <w:lvlJc w:val="left"/>
      <w:pPr>
        <w:ind w:left="3060" w:hanging="360"/>
      </w:pPr>
    </w:lvl>
    <w:lvl w:ilvl="4" w:tplc="F1D41570">
      <w:start w:val="1"/>
      <w:numFmt w:val="lowerLetter"/>
      <w:lvlText w:val="%5."/>
      <w:lvlJc w:val="left"/>
      <w:pPr>
        <w:ind w:left="3780" w:hanging="360"/>
      </w:pPr>
    </w:lvl>
    <w:lvl w:ilvl="5" w:tplc="E37CB9E4">
      <w:start w:val="1"/>
      <w:numFmt w:val="lowerRoman"/>
      <w:lvlText w:val="%6."/>
      <w:lvlJc w:val="right"/>
      <w:pPr>
        <w:ind w:left="4500" w:hanging="180"/>
      </w:pPr>
    </w:lvl>
    <w:lvl w:ilvl="6" w:tplc="160642B0">
      <w:start w:val="1"/>
      <w:numFmt w:val="decimal"/>
      <w:lvlText w:val="%7."/>
      <w:lvlJc w:val="left"/>
      <w:pPr>
        <w:ind w:left="5220" w:hanging="360"/>
      </w:pPr>
    </w:lvl>
    <w:lvl w:ilvl="7" w:tplc="A5E0FD6C">
      <w:start w:val="1"/>
      <w:numFmt w:val="lowerLetter"/>
      <w:lvlText w:val="%8."/>
      <w:lvlJc w:val="left"/>
      <w:pPr>
        <w:ind w:left="5940" w:hanging="360"/>
      </w:pPr>
    </w:lvl>
    <w:lvl w:ilvl="8" w:tplc="CD4A23D4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E01552"/>
    <w:multiLevelType w:val="hybridMultilevel"/>
    <w:tmpl w:val="56707B5E"/>
    <w:lvl w:ilvl="0" w:tplc="4A562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6C74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0263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0267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E4A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68E0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8053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C50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F856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90B42"/>
    <w:multiLevelType w:val="hybridMultilevel"/>
    <w:tmpl w:val="13A8739A"/>
    <w:lvl w:ilvl="0" w:tplc="6CF469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0AC17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FCB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C810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96E7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AAAB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003B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10DE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E071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92D3E1A"/>
    <w:multiLevelType w:val="hybridMultilevel"/>
    <w:tmpl w:val="56F6AEFC"/>
    <w:lvl w:ilvl="0" w:tplc="7F16CE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10420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5EA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5AE9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FCC4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DEE3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7C7E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D58C0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7E71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DBF14D3"/>
    <w:multiLevelType w:val="hybridMultilevel"/>
    <w:tmpl w:val="2FF07D74"/>
    <w:lvl w:ilvl="0" w:tplc="45DA4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8683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0E79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AAC9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6431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EC5FF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BA28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1CCA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5452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9462ED"/>
    <w:multiLevelType w:val="hybridMultilevel"/>
    <w:tmpl w:val="EEDCF1A4"/>
    <w:lvl w:ilvl="0" w:tplc="BE0C4D6E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F1726D8E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81924C10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6192B026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DBED190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16CCD2B6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ED0535A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82A85C0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AE9060E2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EB73A0F"/>
    <w:multiLevelType w:val="hybridMultilevel"/>
    <w:tmpl w:val="3D5C740E"/>
    <w:lvl w:ilvl="0" w:tplc="A544CFC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74A2CDFA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9028C2EC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6DE6AD8A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3A60150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DCB0D89C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5510BC0A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AF85096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56BADC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41C01B75"/>
    <w:multiLevelType w:val="hybridMultilevel"/>
    <w:tmpl w:val="083ADDDA"/>
    <w:lvl w:ilvl="0" w:tplc="8518838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560C6D70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8466E6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5E264CEE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632127C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C6C4E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57ACF1A0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90871C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58CC40C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A5F75A0"/>
    <w:multiLevelType w:val="hybridMultilevel"/>
    <w:tmpl w:val="8C306DF6"/>
    <w:lvl w:ilvl="0" w:tplc="D2CA19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3CA6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8CFD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269D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8859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CE75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50091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D6C5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7E89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CFE6694"/>
    <w:multiLevelType w:val="hybridMultilevel"/>
    <w:tmpl w:val="F50A389C"/>
    <w:lvl w:ilvl="0" w:tplc="1C58CCEA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DAA8FCD4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506EFE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50F7F6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BDCC756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D606512A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CD21B62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A400852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9BC746A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4D835866"/>
    <w:multiLevelType w:val="hybridMultilevel"/>
    <w:tmpl w:val="248ECCB2"/>
    <w:lvl w:ilvl="0" w:tplc="630E9F7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1E282D9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9994284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AD41D68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E940962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3DEBD4E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D2AF3F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D4A3DA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63EF4FA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52CC313E"/>
    <w:multiLevelType w:val="hybridMultilevel"/>
    <w:tmpl w:val="CAC21444"/>
    <w:lvl w:ilvl="0" w:tplc="F2EE32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62612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384C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22F9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1665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5835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C426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88ED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2CED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9055FE2"/>
    <w:multiLevelType w:val="hybridMultilevel"/>
    <w:tmpl w:val="69D229AE"/>
    <w:lvl w:ilvl="0" w:tplc="5B2C15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6E33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C04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366C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F67A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2867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3019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80F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580E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800D75"/>
    <w:multiLevelType w:val="hybridMultilevel"/>
    <w:tmpl w:val="FD1CCA4A"/>
    <w:lvl w:ilvl="0" w:tplc="14CE94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F829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C21A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1CCC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46E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2289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4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0ACE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C06E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A2879"/>
    <w:multiLevelType w:val="hybridMultilevel"/>
    <w:tmpl w:val="A5183840"/>
    <w:lvl w:ilvl="0" w:tplc="4A18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2A5C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262F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F450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F0F4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EAFC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EEC4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1E6A9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608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CAD75CB"/>
    <w:multiLevelType w:val="hybridMultilevel"/>
    <w:tmpl w:val="6DB0973C"/>
    <w:lvl w:ilvl="0" w:tplc="52888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F4E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BC9A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7464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28C6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2EF7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3E0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6FB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4C6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3C10A5"/>
    <w:multiLevelType w:val="hybridMultilevel"/>
    <w:tmpl w:val="9EE43FEC"/>
    <w:lvl w:ilvl="0" w:tplc="C562D5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7654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32AC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E6E3F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DD835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D965F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4B8FD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2DA1B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8827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9"/>
  </w:num>
  <w:num w:numId="8">
    <w:abstractNumId w:val="15"/>
  </w:num>
  <w:num w:numId="9">
    <w:abstractNumId w:val="12"/>
  </w:num>
  <w:num w:numId="10">
    <w:abstractNumId w:val="3"/>
  </w:num>
  <w:num w:numId="11">
    <w:abstractNumId w:val="2"/>
  </w:num>
  <w:num w:numId="12">
    <w:abstractNumId w:val="8"/>
  </w:num>
  <w:num w:numId="13">
    <w:abstractNumId w:val="11"/>
  </w:num>
  <w:num w:numId="14">
    <w:abstractNumId w:val="16"/>
  </w:num>
  <w:num w:numId="15">
    <w:abstractNumId w:val="6"/>
  </w:num>
  <w:num w:numId="16">
    <w:abstractNumId w:val="17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42"/>
    <w:rsid w:val="002101FF"/>
    <w:rsid w:val="00252966"/>
    <w:rsid w:val="006F6FBD"/>
    <w:rsid w:val="0079738A"/>
    <w:rsid w:val="00992EA0"/>
    <w:rsid w:val="00C25FEB"/>
    <w:rsid w:val="00F4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FF070-2463-4125-8B51-6139BEB6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link w:val="30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link w:val="40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link w:val="ConsPlusTit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Body Text"/>
    <w:basedOn w:val="a"/>
    <w:pPr>
      <w:jc w:val="center"/>
    </w:pPr>
  </w:style>
  <w:style w:type="paragraph" w:styleId="af9">
    <w:name w:val="Body Text Indent"/>
    <w:basedOn w:val="a"/>
    <w:pPr>
      <w:ind w:firstLine="708"/>
      <w:jc w:val="both"/>
    </w:pPr>
  </w:style>
  <w:style w:type="paragraph" w:styleId="25">
    <w:name w:val="Body Text Indent 2"/>
    <w:basedOn w:val="a"/>
    <w:pPr>
      <w:ind w:firstLine="709"/>
      <w:jc w:val="center"/>
    </w:pPr>
    <w:rPr>
      <w:sz w:val="26"/>
    </w:rPr>
  </w:style>
  <w:style w:type="paragraph" w:styleId="33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fa">
    <w:name w:val="Hyperlink"/>
    <w:rPr>
      <w:color w:val="000080"/>
      <w:u w:val="single"/>
    </w:rPr>
  </w:style>
  <w:style w:type="paragraph" w:styleId="26">
    <w:name w:val="Body Text 2"/>
    <w:basedOn w:val="a"/>
    <w:pPr>
      <w:jc w:val="both"/>
    </w:pPr>
  </w:style>
  <w:style w:type="paragraph" w:styleId="a6">
    <w:name w:val="Title"/>
    <w:basedOn w:val="a"/>
    <w:link w:val="a5"/>
    <w:qFormat/>
    <w:pPr>
      <w:jc w:val="center"/>
    </w:pPr>
    <w:rPr>
      <w:b/>
      <w:bCs/>
    </w:rPr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character" w:styleId="afb">
    <w:name w:val="page number"/>
    <w:basedOn w:val="a0"/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character" w:styleId="afc">
    <w:name w:val="FollowedHyperlink"/>
    <w:rPr>
      <w:color w:val="800080"/>
      <w:u w:val="single"/>
    </w:rPr>
  </w:style>
  <w:style w:type="paragraph" w:styleId="af">
    <w:name w:val="footer"/>
    <w:basedOn w:val="a"/>
    <w:link w:val="ae"/>
    <w:pPr>
      <w:tabs>
        <w:tab w:val="center" w:pos="4153"/>
        <w:tab w:val="right" w:pos="8306"/>
      </w:tabs>
    </w:pPr>
  </w:style>
  <w:style w:type="paragraph" w:styleId="afd">
    <w:name w:val="Normal (Web)"/>
    <w:basedOn w:val="a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nformat">
    <w:name w:val="ConsNonformat"/>
    <w:pPr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Block Text"/>
    <w:basedOn w:val="a"/>
    <w:pPr>
      <w:widowControl w:val="0"/>
      <w:shd w:val="clear" w:color="auto" w:fill="FFFFFF"/>
      <w:tabs>
        <w:tab w:val="left" w:pos="5738"/>
      </w:tabs>
      <w:spacing w:before="965" w:line="310" w:lineRule="exact"/>
      <w:ind w:left="720" w:right="518"/>
    </w:pPr>
    <w:rPr>
      <w:color w:val="000000"/>
      <w:spacing w:val="-2"/>
      <w:sz w:val="26"/>
      <w:szCs w:val="27"/>
    </w:rPr>
  </w:style>
  <w:style w:type="paragraph" w:customStyle="1" w:styleId="Style10">
    <w:name w:val="Style10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Бикетова Ольга Викторовна</cp:lastModifiedBy>
  <cp:revision>28</cp:revision>
  <cp:lastPrinted>2025-05-29T06:55:00Z</cp:lastPrinted>
  <dcterms:created xsi:type="dcterms:W3CDTF">2023-11-21T05:27:00Z</dcterms:created>
  <dcterms:modified xsi:type="dcterms:W3CDTF">2025-05-29T06:55:00Z</dcterms:modified>
</cp:coreProperties>
</file>